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649" w14:textId="77777777" w:rsidR="000F65D3" w:rsidRPr="000F65D3" w:rsidRDefault="00B63FC5">
      <w:pPr>
        <w:rPr>
          <w:sz w:val="24"/>
          <w:szCs w:val="24"/>
          <w:u w:val="single"/>
        </w:rPr>
      </w:pPr>
      <w:r w:rsidRPr="000F65D3">
        <w:rPr>
          <w:sz w:val="24"/>
          <w:szCs w:val="24"/>
          <w:u w:val="single"/>
        </w:rPr>
        <w:t xml:space="preserve">ALLEGATO </w:t>
      </w:r>
      <w:r w:rsidR="000F65D3">
        <w:rPr>
          <w:sz w:val="24"/>
          <w:szCs w:val="24"/>
          <w:u w:val="single"/>
        </w:rPr>
        <w:t>2</w:t>
      </w:r>
    </w:p>
    <w:p w14:paraId="01BCFFEE" w14:textId="77777777" w:rsidR="000F65D3" w:rsidRPr="000F65D3" w:rsidRDefault="000F65D3">
      <w:pPr>
        <w:rPr>
          <w:sz w:val="24"/>
          <w:szCs w:val="24"/>
          <w:u w:val="single"/>
        </w:rPr>
      </w:pPr>
    </w:p>
    <w:p w14:paraId="4AB30608" w14:textId="77777777" w:rsidR="000F65D3" w:rsidRPr="00562350" w:rsidRDefault="000F65D3">
      <w:pPr>
        <w:rPr>
          <w:sz w:val="24"/>
          <w:szCs w:val="24"/>
        </w:rPr>
      </w:pPr>
      <w:r w:rsidRPr="00562350">
        <w:rPr>
          <w:sz w:val="24"/>
          <w:szCs w:val="24"/>
        </w:rPr>
        <w:t xml:space="preserve">Il laboratorio supporta: </w:t>
      </w:r>
    </w:p>
    <w:p w14:paraId="50FB4011" w14:textId="77777777" w:rsidR="00DC4A28" w:rsidRPr="00562350" w:rsidRDefault="000F65D3" w:rsidP="000F65D3">
      <w:pPr>
        <w:rPr>
          <w:sz w:val="24"/>
          <w:szCs w:val="24"/>
        </w:rPr>
      </w:pPr>
      <w:r w:rsidRPr="00562350">
        <w:rPr>
          <w:b/>
          <w:bCs/>
          <w:sz w:val="24"/>
          <w:szCs w:val="24"/>
        </w:rPr>
        <w:t>Tesi di laurea</w:t>
      </w:r>
      <w:r w:rsidRPr="00562350">
        <w:rPr>
          <w:sz w:val="24"/>
          <w:szCs w:val="24"/>
        </w:rPr>
        <w:t xml:space="preserve"> per le lauree in:</w:t>
      </w:r>
    </w:p>
    <w:p w14:paraId="51D5B0E1" w14:textId="159D3618" w:rsidR="00DC4A28" w:rsidRDefault="00DC4A28" w:rsidP="000F65D3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562350">
        <w:rPr>
          <w:sz w:val="24"/>
          <w:szCs w:val="24"/>
        </w:rPr>
        <w:t xml:space="preserve">Laurea triennale in </w:t>
      </w:r>
      <w:r w:rsidRPr="00562350">
        <w:rPr>
          <w:i/>
          <w:sz w:val="24"/>
          <w:szCs w:val="24"/>
        </w:rPr>
        <w:t>Scienze Biologiche</w:t>
      </w:r>
      <w:r w:rsidR="00DF599D">
        <w:rPr>
          <w:i/>
          <w:sz w:val="24"/>
          <w:szCs w:val="24"/>
        </w:rPr>
        <w:t xml:space="preserve"> e Scienze Geologiche</w:t>
      </w:r>
      <w:r w:rsidRPr="00562350">
        <w:rPr>
          <w:i/>
          <w:sz w:val="24"/>
          <w:szCs w:val="24"/>
        </w:rPr>
        <w:t xml:space="preserve"> </w:t>
      </w:r>
    </w:p>
    <w:p w14:paraId="642417E6" w14:textId="77777777" w:rsidR="00DF599D" w:rsidRPr="00E422C6" w:rsidRDefault="00DF599D" w:rsidP="00DF599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422C6">
        <w:rPr>
          <w:sz w:val="24"/>
          <w:szCs w:val="24"/>
        </w:rPr>
        <w:t xml:space="preserve">Laurea magistrale in </w:t>
      </w:r>
      <w:r w:rsidRPr="00E422C6">
        <w:rPr>
          <w:i/>
          <w:sz w:val="24"/>
          <w:szCs w:val="24"/>
        </w:rPr>
        <w:t>Biologia molecolare e cellulare</w:t>
      </w:r>
    </w:p>
    <w:p w14:paraId="0DEF8660" w14:textId="25F9BA05" w:rsidR="000F65D3" w:rsidRPr="00562350" w:rsidRDefault="000F65D3" w:rsidP="000F65D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 xml:space="preserve">Laurea triennale in </w:t>
      </w:r>
      <w:r w:rsidRPr="00562350">
        <w:rPr>
          <w:i/>
          <w:iCs/>
          <w:sz w:val="24"/>
          <w:szCs w:val="24"/>
        </w:rPr>
        <w:t xml:space="preserve">Chimica e </w:t>
      </w:r>
      <w:r w:rsidR="00DC4A28" w:rsidRPr="00562350">
        <w:rPr>
          <w:i/>
          <w:iCs/>
          <w:sz w:val="24"/>
          <w:szCs w:val="24"/>
        </w:rPr>
        <w:t>c</w:t>
      </w:r>
      <w:r w:rsidRPr="00562350">
        <w:rPr>
          <w:i/>
          <w:iCs/>
          <w:sz w:val="24"/>
          <w:szCs w:val="24"/>
        </w:rPr>
        <w:t xml:space="preserve">himica dei </w:t>
      </w:r>
      <w:r w:rsidR="00DC4A28" w:rsidRPr="00562350">
        <w:rPr>
          <w:i/>
          <w:iCs/>
          <w:sz w:val="24"/>
          <w:szCs w:val="24"/>
        </w:rPr>
        <w:t>m</w:t>
      </w:r>
      <w:r w:rsidRPr="00562350">
        <w:rPr>
          <w:i/>
          <w:iCs/>
          <w:sz w:val="24"/>
          <w:szCs w:val="24"/>
        </w:rPr>
        <w:t>ateriali</w:t>
      </w:r>
    </w:p>
    <w:p w14:paraId="3C920714" w14:textId="3E2F0CAF" w:rsidR="000F65D3" w:rsidRPr="00562350" w:rsidRDefault="000F65D3" w:rsidP="00DF599D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</w:rPr>
        <w:t xml:space="preserve">Laurea magistrale in </w:t>
      </w:r>
      <w:r w:rsidRPr="00562350">
        <w:rPr>
          <w:i/>
          <w:iCs/>
          <w:sz w:val="24"/>
          <w:szCs w:val="24"/>
        </w:rPr>
        <w:t>Chimica</w:t>
      </w:r>
      <w:r w:rsidR="00DF599D">
        <w:rPr>
          <w:i/>
          <w:iCs/>
          <w:sz w:val="24"/>
          <w:szCs w:val="24"/>
        </w:rPr>
        <w:t xml:space="preserve"> e in</w:t>
      </w:r>
      <w:r w:rsidRPr="00562350">
        <w:rPr>
          <w:sz w:val="24"/>
          <w:szCs w:val="24"/>
          <w:lang w:val="en-GB"/>
        </w:rPr>
        <w:t xml:space="preserve"> </w:t>
      </w:r>
      <w:r w:rsidRPr="00562350">
        <w:rPr>
          <w:i/>
          <w:iCs/>
          <w:sz w:val="24"/>
          <w:szCs w:val="24"/>
          <w:lang w:val="en-GB"/>
        </w:rPr>
        <w:t xml:space="preserve">Photochemistry and </w:t>
      </w:r>
      <w:r w:rsidR="00DC4A28" w:rsidRPr="00562350">
        <w:rPr>
          <w:i/>
          <w:iCs/>
          <w:sz w:val="24"/>
          <w:szCs w:val="24"/>
          <w:lang w:val="en-GB"/>
        </w:rPr>
        <w:t>m</w:t>
      </w:r>
      <w:r w:rsidRPr="00562350">
        <w:rPr>
          <w:i/>
          <w:iCs/>
          <w:sz w:val="24"/>
          <w:szCs w:val="24"/>
          <w:lang w:val="en-GB"/>
        </w:rPr>
        <w:t xml:space="preserve">olecular </w:t>
      </w:r>
      <w:r w:rsidR="00DC4A28" w:rsidRPr="00562350">
        <w:rPr>
          <w:i/>
          <w:iCs/>
          <w:sz w:val="24"/>
          <w:szCs w:val="24"/>
          <w:lang w:val="en-GB"/>
        </w:rPr>
        <w:t>m</w:t>
      </w:r>
      <w:r w:rsidRPr="00562350">
        <w:rPr>
          <w:i/>
          <w:iCs/>
          <w:sz w:val="24"/>
          <w:szCs w:val="24"/>
          <w:lang w:val="en-GB"/>
        </w:rPr>
        <w:t>aterials</w:t>
      </w:r>
    </w:p>
    <w:p w14:paraId="62B57C24" w14:textId="77777777" w:rsidR="000F65D3" w:rsidRPr="00562350" w:rsidRDefault="000F65D3" w:rsidP="000F65D3">
      <w:pPr>
        <w:rPr>
          <w:sz w:val="24"/>
          <w:szCs w:val="24"/>
        </w:rPr>
      </w:pPr>
      <w:r w:rsidRPr="00562350">
        <w:rPr>
          <w:b/>
          <w:bCs/>
          <w:sz w:val="24"/>
          <w:szCs w:val="24"/>
        </w:rPr>
        <w:t>Dottora</w:t>
      </w:r>
      <w:r w:rsidR="00D07E0F" w:rsidRPr="00562350">
        <w:rPr>
          <w:b/>
          <w:bCs/>
          <w:sz w:val="24"/>
          <w:szCs w:val="24"/>
        </w:rPr>
        <w:t>ti di Ricerca:</w:t>
      </w:r>
      <w:r w:rsidRPr="00562350">
        <w:rPr>
          <w:sz w:val="24"/>
          <w:szCs w:val="24"/>
        </w:rPr>
        <w:t xml:space="preserve"> </w:t>
      </w:r>
    </w:p>
    <w:p w14:paraId="71ED1C15" w14:textId="77777777" w:rsidR="00FD55FC" w:rsidRPr="00FD55FC" w:rsidRDefault="00DF599D" w:rsidP="000F65D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Dottorato </w:t>
      </w:r>
      <w:r w:rsidR="00FD55FC">
        <w:rPr>
          <w:sz w:val="24"/>
          <w:szCs w:val="24"/>
        </w:rPr>
        <w:t xml:space="preserve">in </w:t>
      </w:r>
      <w:r w:rsidR="00FD55FC" w:rsidRPr="00FD55FC">
        <w:rPr>
          <w:i/>
          <w:iCs/>
          <w:sz w:val="24"/>
          <w:szCs w:val="24"/>
        </w:rPr>
        <w:t xml:space="preserve">Scienze della Terra, della Vita e dell’Ambiente </w:t>
      </w:r>
      <w:r w:rsidR="00FD55FC">
        <w:rPr>
          <w:sz w:val="24"/>
          <w:szCs w:val="24"/>
        </w:rPr>
        <w:t>(</w:t>
      </w:r>
      <w:r w:rsidRPr="00DF599D">
        <w:rPr>
          <w:i/>
          <w:iCs/>
          <w:sz w:val="24"/>
          <w:szCs w:val="24"/>
        </w:rPr>
        <w:t>STVA</w:t>
      </w:r>
      <w:r w:rsidR="00FD55FC">
        <w:rPr>
          <w:i/>
          <w:iCs/>
          <w:sz w:val="24"/>
          <w:szCs w:val="24"/>
        </w:rPr>
        <w:t xml:space="preserve">) </w:t>
      </w:r>
      <w:r w:rsidR="00FD55FC" w:rsidRPr="00FD55FC">
        <w:rPr>
          <w:sz w:val="24"/>
          <w:szCs w:val="24"/>
        </w:rPr>
        <w:t>BiGeA</w:t>
      </w:r>
    </w:p>
    <w:p w14:paraId="327AC4F6" w14:textId="55CB0E2E" w:rsidR="00DF599D" w:rsidRDefault="00FD55FC" w:rsidP="000F65D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D55FC">
        <w:rPr>
          <w:sz w:val="24"/>
          <w:szCs w:val="24"/>
        </w:rPr>
        <w:t>Dottorato</w:t>
      </w:r>
      <w:r w:rsidR="00DF599D" w:rsidRPr="00DF599D">
        <w:rPr>
          <w:i/>
          <w:iCs/>
          <w:sz w:val="24"/>
          <w:szCs w:val="24"/>
        </w:rPr>
        <w:t xml:space="preserve"> FishMed</w:t>
      </w:r>
      <w:r>
        <w:rPr>
          <w:i/>
          <w:iCs/>
          <w:sz w:val="24"/>
          <w:szCs w:val="24"/>
        </w:rPr>
        <w:t xml:space="preserve">, </w:t>
      </w:r>
      <w:r w:rsidRPr="00FD55FC">
        <w:rPr>
          <w:sz w:val="24"/>
          <w:szCs w:val="24"/>
        </w:rPr>
        <w:t>BiGeA</w:t>
      </w:r>
    </w:p>
    <w:p w14:paraId="2892F996" w14:textId="7E9CD4AE" w:rsidR="000F65D3" w:rsidRPr="00562350" w:rsidRDefault="000F65D3" w:rsidP="00DF599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 xml:space="preserve">Dottorato in </w:t>
      </w:r>
      <w:r w:rsidRPr="00562350">
        <w:rPr>
          <w:i/>
          <w:iCs/>
          <w:sz w:val="24"/>
          <w:szCs w:val="24"/>
        </w:rPr>
        <w:t>Chimica</w:t>
      </w:r>
      <w:r w:rsidR="00DF599D">
        <w:rPr>
          <w:i/>
          <w:iCs/>
          <w:sz w:val="24"/>
          <w:szCs w:val="24"/>
        </w:rPr>
        <w:t xml:space="preserve"> </w:t>
      </w:r>
      <w:r w:rsidR="00DF599D" w:rsidRPr="00FD55FC">
        <w:rPr>
          <w:sz w:val="24"/>
          <w:szCs w:val="24"/>
        </w:rPr>
        <w:t xml:space="preserve">e in </w:t>
      </w:r>
      <w:r w:rsidRPr="00562350">
        <w:rPr>
          <w:i/>
          <w:iCs/>
          <w:sz w:val="24"/>
          <w:szCs w:val="24"/>
        </w:rPr>
        <w:t>Nanoscienze per la Medicina e per l'Ambiente</w:t>
      </w:r>
    </w:p>
    <w:p w14:paraId="297DB5A0" w14:textId="7300C6C6" w:rsidR="00D07E0F" w:rsidRPr="00562350" w:rsidRDefault="00080F37" w:rsidP="000F65D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350">
        <w:rPr>
          <w:rFonts w:cstheme="minorHAnsi"/>
          <w:sz w:val="24"/>
          <w:szCs w:val="24"/>
          <w:shd w:val="clear" w:color="auto" w:fill="FFFFFF"/>
        </w:rPr>
        <w:t xml:space="preserve">Dottorato in </w:t>
      </w:r>
      <w:r w:rsidRPr="00562350">
        <w:rPr>
          <w:rFonts w:cstheme="minorHAnsi"/>
          <w:i/>
          <w:sz w:val="24"/>
          <w:szCs w:val="24"/>
          <w:shd w:val="clear" w:color="auto" w:fill="FFFFFF"/>
        </w:rPr>
        <w:t>Meccanica e Scienze Avanzate per l'Ingegneria</w:t>
      </w:r>
    </w:p>
    <w:p w14:paraId="56AD9590" w14:textId="5C1A4B33" w:rsidR="00D07E0F" w:rsidRPr="00562350" w:rsidRDefault="00FD55FC" w:rsidP="00D07E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Alcuni dei p</w:t>
      </w:r>
      <w:r w:rsidR="00D07E0F" w:rsidRPr="00562350">
        <w:rPr>
          <w:b/>
          <w:bCs/>
          <w:sz w:val="24"/>
          <w:szCs w:val="24"/>
        </w:rPr>
        <w:t>rogetti di ricerca italiani</w:t>
      </w:r>
      <w:r>
        <w:rPr>
          <w:b/>
          <w:bCs/>
          <w:sz w:val="24"/>
          <w:szCs w:val="24"/>
        </w:rPr>
        <w:t xml:space="preserve"> in cui il laboratorio è coinvolto</w:t>
      </w:r>
      <w:r w:rsidR="00D07E0F" w:rsidRPr="00562350">
        <w:rPr>
          <w:sz w:val="24"/>
          <w:szCs w:val="24"/>
        </w:rPr>
        <w:t>:</w:t>
      </w:r>
    </w:p>
    <w:p w14:paraId="5C4F985E" w14:textId="3AD4A566" w:rsidR="00D07E0F" w:rsidRPr="00562350" w:rsidRDefault="00D07E0F" w:rsidP="00D07E0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>PRIN 2020</w:t>
      </w:r>
    </w:p>
    <w:p w14:paraId="74952CEE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“Making possible the use of artificial metal catalysts in living systems” (CATALIVE)</w:t>
      </w:r>
    </w:p>
    <w:p w14:paraId="19E99E0D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Amplification Strategies for the Labeling and Detection of Infectious Agents (AStraLI)</w:t>
      </w:r>
    </w:p>
    <w:p w14:paraId="3261084E" w14:textId="373837D2" w:rsidR="00D07E0F" w:rsidRPr="00562350" w:rsidRDefault="00D07E0F" w:rsidP="00D07E0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>PRIN 201</w:t>
      </w:r>
      <w:r w:rsidR="00FD55FC">
        <w:rPr>
          <w:sz w:val="24"/>
          <w:szCs w:val="24"/>
        </w:rPr>
        <w:t>7</w:t>
      </w:r>
      <w:r w:rsidRPr="00562350">
        <w:rPr>
          <w:sz w:val="24"/>
          <w:szCs w:val="24"/>
        </w:rPr>
        <w:t xml:space="preserve"> </w:t>
      </w:r>
    </w:p>
    <w:p w14:paraId="4F8858EC" w14:textId="02C232E8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"Functional supramolecular polymers for self-diagnostic composites" Protocol number: 20179BJNA2_002</w:t>
      </w:r>
    </w:p>
    <w:p w14:paraId="3CC8459A" w14:textId="46700B9F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SUNSET - S</w:t>
      </w:r>
      <w:r w:rsidR="00E422C6">
        <w:rPr>
          <w:sz w:val="24"/>
          <w:szCs w:val="24"/>
          <w:lang w:val="en-GB"/>
        </w:rPr>
        <w:t>U</w:t>
      </w:r>
      <w:r w:rsidRPr="00562350">
        <w:rPr>
          <w:sz w:val="24"/>
          <w:szCs w:val="24"/>
          <w:lang w:val="en-GB"/>
        </w:rPr>
        <w:t>pramolecular and Nanostructured Systems for the analysis of Emerging pollutants through optical Transduction</w:t>
      </w:r>
    </w:p>
    <w:p w14:paraId="6A23060D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"Quantum detection of chiral-induced spin selectivity at the molecular level"</w:t>
      </w:r>
    </w:p>
    <w:p w14:paraId="5CAC0A25" w14:textId="77777777" w:rsidR="00D07E0F" w:rsidRPr="00562350" w:rsidRDefault="00D07E0F" w:rsidP="00D07E0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Altri progetti italiani</w:t>
      </w:r>
    </w:p>
    <w:p w14:paraId="4F0E1D15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ATTRACT 2019 "Intrinsic lasing within microalgae to monitor biofuel production (LASinAFuel)"</w:t>
      </w:r>
    </w:p>
    <w:p w14:paraId="6B7EA131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>CARISBO Fondazione 2019 “Determinazione di biomarcatori per la diagnosi precoce del cancro alla prostata”</w:t>
      </w:r>
    </w:p>
    <w:p w14:paraId="73FACA96" w14:textId="6A40D90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>ALMAIDEA 2018 "Biopolimeri fluorescenti e aggregazione proteica: un</w:t>
      </w:r>
      <w:r w:rsidR="00DB6987">
        <w:rPr>
          <w:sz w:val="24"/>
          <w:szCs w:val="24"/>
        </w:rPr>
        <w:t xml:space="preserve"> </w:t>
      </w:r>
      <w:r w:rsidRPr="00562350">
        <w:rPr>
          <w:sz w:val="24"/>
          <w:szCs w:val="24"/>
        </w:rPr>
        <w:t>approccio multidisciplinare"</w:t>
      </w:r>
    </w:p>
    <w:p w14:paraId="773ACB02" w14:textId="77777777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</w:rPr>
      </w:pPr>
      <w:r w:rsidRPr="00562350">
        <w:rPr>
          <w:sz w:val="24"/>
          <w:szCs w:val="24"/>
        </w:rPr>
        <w:t>MISE Progetto ORTHO Line</w:t>
      </w:r>
    </w:p>
    <w:p w14:paraId="258B08EF" w14:textId="77777777" w:rsidR="00D07E0F" w:rsidRPr="00562350" w:rsidRDefault="00D07E0F" w:rsidP="00D07E0F">
      <w:pPr>
        <w:rPr>
          <w:sz w:val="24"/>
          <w:szCs w:val="24"/>
        </w:rPr>
      </w:pPr>
      <w:r w:rsidRPr="00562350">
        <w:rPr>
          <w:b/>
          <w:bCs/>
          <w:sz w:val="24"/>
          <w:szCs w:val="24"/>
        </w:rPr>
        <w:t>Progetti di ricerca internazionali</w:t>
      </w:r>
      <w:r w:rsidRPr="00562350">
        <w:rPr>
          <w:sz w:val="24"/>
          <w:szCs w:val="24"/>
        </w:rPr>
        <w:t>:</w:t>
      </w:r>
    </w:p>
    <w:p w14:paraId="61E28061" w14:textId="6A2A9F1E" w:rsidR="00D07E0F" w:rsidRPr="00562350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562350">
        <w:rPr>
          <w:sz w:val="24"/>
          <w:szCs w:val="24"/>
          <w:lang w:val="en-GB"/>
        </w:rPr>
        <w:t>“ECL-based Infectious Pathogen (bio)Sensor” (ECLIPSE)</w:t>
      </w:r>
      <w:r w:rsidR="00F05BC1">
        <w:rPr>
          <w:sz w:val="24"/>
          <w:szCs w:val="24"/>
          <w:lang w:val="en-GB"/>
        </w:rPr>
        <w:t>,</w:t>
      </w:r>
      <w:r w:rsidRPr="00562350">
        <w:rPr>
          <w:sz w:val="24"/>
          <w:szCs w:val="24"/>
          <w:lang w:val="en-GB"/>
        </w:rPr>
        <w:t xml:space="preserve"> call "Pathfinder-Open", UE Horizon Europe.</w:t>
      </w:r>
    </w:p>
    <w:p w14:paraId="4963F4FC" w14:textId="00272123" w:rsidR="00E53CD3" w:rsidRPr="00562350" w:rsidRDefault="000A3E84" w:rsidP="00E53CD3">
      <w:pPr>
        <w:pStyle w:val="Paragrafoelenco"/>
        <w:numPr>
          <w:ilvl w:val="2"/>
          <w:numId w:val="1"/>
        </w:numPr>
        <w:rPr>
          <w:rFonts w:cstheme="minorHAnsi"/>
          <w:sz w:val="24"/>
          <w:szCs w:val="24"/>
          <w:lang w:val="en-GB"/>
        </w:rPr>
      </w:pPr>
      <w:r w:rsidRPr="00562350">
        <w:rPr>
          <w:rFonts w:cstheme="minorHAnsi"/>
          <w:sz w:val="24"/>
          <w:szCs w:val="24"/>
          <w:lang w:val="en-US"/>
        </w:rPr>
        <w:t xml:space="preserve">“MAGNIFY - From </w:t>
      </w:r>
      <w:r w:rsidRPr="00562350">
        <w:rPr>
          <w:rStyle w:val="spelle"/>
          <w:rFonts w:cstheme="minorHAnsi"/>
          <w:sz w:val="24"/>
          <w:szCs w:val="24"/>
          <w:lang w:val="en-US"/>
        </w:rPr>
        <w:t>nano</w:t>
      </w:r>
      <w:r w:rsidRPr="00562350">
        <w:rPr>
          <w:rFonts w:cstheme="minorHAnsi"/>
          <w:sz w:val="24"/>
          <w:szCs w:val="24"/>
          <w:lang w:val="en-US"/>
        </w:rPr>
        <w:t xml:space="preserve"> to macro: a </w:t>
      </w:r>
      <w:r w:rsidRPr="00562350">
        <w:rPr>
          <w:rStyle w:val="spelle"/>
          <w:rFonts w:cstheme="minorHAnsi"/>
          <w:sz w:val="24"/>
          <w:szCs w:val="24"/>
          <w:lang w:val="en-US"/>
        </w:rPr>
        <w:t>groundbreak</w:t>
      </w:r>
      <w:r w:rsidR="00FD55FC">
        <w:rPr>
          <w:rStyle w:val="spelle"/>
          <w:rFonts w:cstheme="minorHAnsi"/>
          <w:sz w:val="24"/>
          <w:szCs w:val="24"/>
          <w:lang w:val="en-US"/>
        </w:rPr>
        <w:t>i</w:t>
      </w:r>
      <w:r w:rsidRPr="00562350">
        <w:rPr>
          <w:rStyle w:val="spelle"/>
          <w:rFonts w:cstheme="minorHAnsi"/>
          <w:sz w:val="24"/>
          <w:szCs w:val="24"/>
          <w:lang w:val="en-US"/>
        </w:rPr>
        <w:t>ng</w:t>
      </w:r>
      <w:r w:rsidRPr="00562350">
        <w:rPr>
          <w:rFonts w:cstheme="minorHAnsi"/>
          <w:sz w:val="24"/>
          <w:szCs w:val="24"/>
          <w:lang w:val="en-US"/>
        </w:rPr>
        <w:t xml:space="preserve"> actuation technology for robotic systems” H2020-EU.1.2.1- FET Open </w:t>
      </w:r>
      <w:hyperlink r:id="rId5" w:history="1">
        <w:r w:rsidRPr="00562350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https://www.magnifyproject.eu/</w:t>
        </w:r>
      </w:hyperlink>
    </w:p>
    <w:p w14:paraId="49469985" w14:textId="77777777" w:rsidR="00FD55FC" w:rsidRPr="00F05BC1" w:rsidRDefault="00FD55FC" w:rsidP="00E53CD3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  <w:bookmarkStart w:id="0" w:name="_Hlk88123811"/>
    </w:p>
    <w:p w14:paraId="1ABA4908" w14:textId="24F7961D" w:rsidR="00E53CD3" w:rsidRDefault="00E53CD3" w:rsidP="00E53CD3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 w:rsidRPr="00E53CD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Alcuni dei principali lavori che sono stati realizzati con il supporto del Laboratorio </w:t>
      </w:r>
    </w:p>
    <w:p w14:paraId="77907771" w14:textId="77777777" w:rsidR="00E53CD3" w:rsidRPr="00E53CD3" w:rsidRDefault="00E53CD3" w:rsidP="00E53CD3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</w:p>
    <w:p w14:paraId="7C432B73" w14:textId="77777777" w:rsidR="00E53CD3" w:rsidRPr="00E53CD3" w:rsidRDefault="00E53CD3" w:rsidP="00E53CD3">
      <w:p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E53CD3">
        <w:rPr>
          <w:rFonts w:ascii="Arial" w:hAnsi="Arial" w:cs="Arial"/>
          <w:sz w:val="20"/>
          <w:szCs w:val="20"/>
          <w:lang w:val="en-US"/>
        </w:rPr>
        <w:t xml:space="preserve">Scali V., Milani L. (2009) New </w:t>
      </w:r>
      <w:r w:rsidRPr="00E53CD3">
        <w:rPr>
          <w:rFonts w:ascii="Arial" w:hAnsi="Arial" w:cs="Arial"/>
          <w:iCs/>
          <w:sz w:val="20"/>
          <w:szCs w:val="20"/>
          <w:lang w:val="en-US"/>
        </w:rPr>
        <w:t>Clonopsis</w:t>
      </w:r>
      <w:r w:rsidRPr="00E53CD3">
        <w:rPr>
          <w:rFonts w:ascii="Arial" w:hAnsi="Arial" w:cs="Arial"/>
          <w:sz w:val="20"/>
          <w:szCs w:val="20"/>
          <w:lang w:val="en-US"/>
        </w:rPr>
        <w:t xml:space="preserve"> stick insects from Morocco: the amphigonic C. felicitatis sp.n., the parthenogenetic C</w:t>
      </w:r>
      <w:r w:rsidRPr="00E53CD3">
        <w:rPr>
          <w:rFonts w:ascii="Arial" w:hAnsi="Arial" w:cs="Arial"/>
          <w:iCs/>
          <w:sz w:val="20"/>
          <w:szCs w:val="20"/>
          <w:lang w:val="en-US"/>
        </w:rPr>
        <w:t>. soumiae</w:t>
      </w:r>
      <w:r w:rsidRPr="00E53CD3">
        <w:rPr>
          <w:rFonts w:ascii="Arial" w:hAnsi="Arial" w:cs="Arial"/>
          <w:sz w:val="20"/>
          <w:szCs w:val="20"/>
          <w:lang w:val="en-US"/>
        </w:rPr>
        <w:t> sp.n., and two androgenetic taxa. Italian Journal of Zoology, 76(3):291-305. doi: 10.1080/11250000802649750</w:t>
      </w:r>
    </w:p>
    <w:p w14:paraId="37E6CF4B" w14:textId="77777777" w:rsidR="00E53CD3" w:rsidRPr="00E53CD3" w:rsidRDefault="00E53CD3" w:rsidP="00E53CD3">
      <w:p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E53CD3">
        <w:rPr>
          <w:rFonts w:ascii="Arial" w:hAnsi="Arial" w:cs="Arial"/>
          <w:sz w:val="20"/>
          <w:szCs w:val="20"/>
          <w:lang w:val="en-US"/>
        </w:rPr>
        <w:t>Milani L, Ghiselli F, Maurizii MG, Passamonti M (2011) Doubly Uniparental Inheritance of Mitochondria As a Model System for Studying Germ Line Formation. PLoS ONE 6(11): e28194. doi:10.1371/journal.pone.0028194</w:t>
      </w:r>
    </w:p>
    <w:p w14:paraId="2CAB351B" w14:textId="77777777" w:rsidR="00E53CD3" w:rsidRPr="00E53CD3" w:rsidRDefault="00E53CD3" w:rsidP="0089572D">
      <w:p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E53CD3">
        <w:rPr>
          <w:rFonts w:ascii="Arial" w:hAnsi="Arial" w:cs="Arial"/>
          <w:sz w:val="20"/>
          <w:szCs w:val="20"/>
          <w:lang w:val="en-US"/>
        </w:rPr>
        <w:t>Milani L., Ghiselli F., Passamonti M. (2012) Sex-linked mitochondrial behavior during early embryo development in </w:t>
      </w:r>
      <w:r w:rsidRPr="00E53CD3">
        <w:rPr>
          <w:rFonts w:ascii="Arial" w:hAnsi="Arial" w:cs="Arial"/>
          <w:iCs/>
          <w:sz w:val="20"/>
          <w:szCs w:val="20"/>
          <w:lang w:val="en-US"/>
        </w:rPr>
        <w:t>Ruditapes philippinarum</w:t>
      </w:r>
      <w:r w:rsidRPr="00E53CD3">
        <w:rPr>
          <w:rFonts w:ascii="Arial" w:hAnsi="Arial" w:cs="Arial"/>
          <w:sz w:val="20"/>
          <w:szCs w:val="20"/>
          <w:lang w:val="en-US"/>
        </w:rPr>
        <w:t> (Bivalvia Veneridae) a species with the Doubly Uniparental Inheritance (DUI) of mitochondria. Journal of Experimental Zoology B (Molecular and Developmental Evolution), 318:182-189. doi: 10.1002/jez.b.22004</w:t>
      </w:r>
    </w:p>
    <w:p w14:paraId="3F2123E0" w14:textId="77777777" w:rsidR="00E53CD3" w:rsidRPr="00E53CD3" w:rsidRDefault="00E53CD3" w:rsidP="0089572D">
      <w:p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E53CD3">
        <w:rPr>
          <w:rFonts w:ascii="Arial" w:hAnsi="Arial" w:cs="Arial"/>
          <w:sz w:val="20"/>
          <w:szCs w:val="20"/>
          <w:lang w:val="en-US"/>
        </w:rPr>
        <w:t>Milani L., Ghiselli F. (2015) Mitochondrial activity in gametes and transmission of viable mtDNA. Biology Direct, 10: 22. doi: 10.1186/s13062-015-0057-6</w:t>
      </w:r>
    </w:p>
    <w:p w14:paraId="756A24C2" w14:textId="77777777" w:rsidR="00E53CD3" w:rsidRPr="00E53CD3" w:rsidRDefault="00E53CD3" w:rsidP="0089572D">
      <w:p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E53CD3">
        <w:rPr>
          <w:rFonts w:ascii="Arial" w:hAnsi="Arial" w:cs="Arial"/>
          <w:sz w:val="20"/>
          <w:szCs w:val="20"/>
          <w:lang w:val="en-US"/>
        </w:rPr>
        <w:t>Milani L., Ghiselli F., Passamonti M. (2016) Mitochondrial selfish elements and the evolution of biological novelties. Current Zoology, 62(6):687–697. doi: 10.1093/cz/zow044</w:t>
      </w:r>
    </w:p>
    <w:p w14:paraId="04112542" w14:textId="77777777" w:rsidR="009A3B89" w:rsidRPr="00E422C6" w:rsidRDefault="009A3B89" w:rsidP="009A3B8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E422C6">
        <w:rPr>
          <w:rFonts w:ascii="Arial" w:hAnsi="Arial" w:cs="Arial"/>
          <w:sz w:val="20"/>
          <w:szCs w:val="20"/>
          <w:lang w:val="en-US"/>
        </w:rPr>
        <w:t>Evangelisti, F., Bonfitto, A., Morassi, M. &amp; Sabelli, B. 2016 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How many native </w:t>
      </w:r>
      <w:r w:rsidRPr="009A3B89">
        <w:rPr>
          <w:rFonts w:ascii="Arial" w:hAnsi="Arial" w:cs="Arial"/>
          <w:bCs/>
          <w:iCs/>
          <w:sz w:val="20"/>
          <w:szCs w:val="20"/>
          <w:lang w:val="en-US"/>
        </w:rPr>
        <w:t>Cerithium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 species in the Mediterranean Sea? An integrative taxonomic approach.</w:t>
      </w:r>
      <w:r w:rsidRPr="009A3B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A3B89">
        <w:rPr>
          <w:rFonts w:ascii="Arial" w:hAnsi="Arial" w:cs="Arial"/>
          <w:sz w:val="20"/>
          <w:szCs w:val="20"/>
          <w:lang w:val="en-US"/>
        </w:rPr>
        <w:t>Journal of Molluscan Studies 2016</w:t>
      </w:r>
      <w:r w:rsidRPr="009A3B89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hyperlink r:id="rId6" w:history="1">
        <w:r w:rsidRPr="009A3B89">
          <w:rPr>
            <w:rStyle w:val="Collegamentoipertestuale"/>
            <w:rFonts w:ascii="Arial" w:hAnsi="Arial" w:cs="Arial"/>
            <w:color w:val="auto"/>
            <w:sz w:val="20"/>
            <w:szCs w:val="20"/>
            <w:lang w:val="en-US"/>
          </w:rPr>
          <w:t>https://doi.org/</w:t>
        </w:r>
      </w:hyperlink>
      <w:r w:rsidRPr="009A3B89">
        <w:rPr>
          <w:rFonts w:ascii="Arial" w:hAnsi="Arial" w:cs="Arial"/>
          <w:sz w:val="20"/>
          <w:szCs w:val="20"/>
          <w:lang w:val="en-US"/>
        </w:rPr>
        <w:t>10.1093/mollus/eyv066</w:t>
      </w:r>
    </w:p>
    <w:p w14:paraId="20CF1558" w14:textId="77777777" w:rsidR="009A3B89" w:rsidRPr="00E422C6" w:rsidRDefault="009A3B89" w:rsidP="009A3B89">
      <w:pPr>
        <w:pStyle w:val="p1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9A3B89">
        <w:rPr>
          <w:rFonts w:ascii="Arial" w:hAnsi="Arial" w:cs="Arial"/>
          <w:sz w:val="20"/>
          <w:szCs w:val="20"/>
        </w:rPr>
        <w:t xml:space="preserve">Morassi, M., Nappo, A. Bonfitto A. 2017. </w:t>
      </w:r>
      <w:r w:rsidRPr="009A3B89">
        <w:rPr>
          <w:rFonts w:ascii="Arial" w:hAnsi="Arial" w:cs="Arial"/>
          <w:bCs/>
          <w:sz w:val="20"/>
          <w:szCs w:val="20"/>
          <w:lang w:val="en-US"/>
        </w:rPr>
        <w:t>New</w:t>
      </w:r>
      <w:r w:rsidRPr="009A3B89">
        <w:rPr>
          <w:rFonts w:ascii="Arial" w:hAnsi="Arial" w:cs="Arial"/>
          <w:sz w:val="20"/>
          <w:szCs w:val="20"/>
          <w:lang w:val="en-US"/>
        </w:rPr>
        <w:t xml:space="preserve"> 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species of the genus </w:t>
      </w:r>
      <w:r w:rsidRPr="009A3B89">
        <w:rPr>
          <w:rFonts w:ascii="Arial" w:hAnsi="Arial" w:cs="Arial"/>
          <w:bCs/>
          <w:iCs/>
          <w:sz w:val="20"/>
          <w:szCs w:val="20"/>
          <w:lang w:val="en-US"/>
        </w:rPr>
        <w:t xml:space="preserve">Otitoma 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Jousseaume, 1898 (Pseudomelatomidae, Conoidea) from the Western Pacific Ocean. </w:t>
      </w:r>
      <w:r w:rsidRPr="009A3B89">
        <w:rPr>
          <w:rFonts w:ascii="Arial" w:hAnsi="Arial" w:cs="Arial"/>
          <w:sz w:val="20"/>
          <w:szCs w:val="20"/>
          <w:lang w:val="en-US"/>
        </w:rPr>
        <w:t>European Journal of Taxonomy 304: 1–30 (</w:t>
      </w:r>
      <w:hyperlink r:id="rId7" w:history="1">
        <w:r w:rsidRPr="009A3B89">
          <w:rPr>
            <w:rStyle w:val="Collegamentoipertestuale"/>
            <w:rFonts w:ascii="Arial" w:hAnsi="Arial" w:cs="Arial"/>
            <w:color w:val="auto"/>
            <w:sz w:val="20"/>
            <w:szCs w:val="20"/>
            <w:lang w:val="en-US"/>
          </w:rPr>
          <w:t>https://doi.org/10.5852/ejt.2017.304</w:t>
        </w:r>
      </w:hyperlink>
      <w:r w:rsidRPr="009A3B89">
        <w:rPr>
          <w:rFonts w:ascii="Arial" w:hAnsi="Arial" w:cs="Arial"/>
          <w:sz w:val="20"/>
          <w:szCs w:val="20"/>
          <w:lang w:val="en-US"/>
        </w:rPr>
        <w:t>) </w:t>
      </w:r>
    </w:p>
    <w:p w14:paraId="43728592" w14:textId="77777777" w:rsidR="009A3B89" w:rsidRPr="00E422C6" w:rsidRDefault="009A3B89" w:rsidP="009A3B8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9A3B89">
        <w:rPr>
          <w:rFonts w:ascii="Arial" w:hAnsi="Arial" w:cs="Arial"/>
          <w:sz w:val="20"/>
          <w:szCs w:val="20"/>
          <w:lang w:val="en-US"/>
        </w:rPr>
        <w:t xml:space="preserve">Bonfitto, A. 2018. 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New species of Epitoniidae (Gastropoda: Epitonioidea) </w:t>
      </w:r>
      <w:r w:rsidRPr="009A3B89">
        <w:rPr>
          <w:rFonts w:ascii="Arial" w:eastAsia="Arial Unicode MS" w:hAnsi="Arial" w:cs="Arial"/>
          <w:bCs/>
          <w:sz w:val="20"/>
          <w:szCs w:val="20"/>
          <w:lang w:val="en-US"/>
        </w:rPr>
        <w:t>from the Red Sea</w:t>
      </w:r>
      <w:r w:rsidRPr="009A3B89">
        <w:rPr>
          <w:rFonts w:ascii="Arial" w:hAnsi="Arial" w:cs="Arial"/>
          <w:sz w:val="20"/>
          <w:szCs w:val="20"/>
          <w:lang w:val="en-US"/>
        </w:rPr>
        <w:t xml:space="preserve">. </w:t>
      </w:r>
      <w:r w:rsidRPr="00E422C6">
        <w:rPr>
          <w:rFonts w:ascii="Arial" w:hAnsi="Arial" w:cs="Arial"/>
          <w:sz w:val="20"/>
          <w:szCs w:val="20"/>
          <w:lang w:val="en-GB"/>
        </w:rPr>
        <w:t>Molluscan Research, 32, 119-129. (</w:t>
      </w:r>
      <w:hyperlink r:id="rId8" w:history="1">
        <w:r w:rsidRPr="00E422C6">
          <w:rPr>
            <w:rStyle w:val="Collegamentoipertestuale"/>
            <w:rFonts w:ascii="Arial" w:hAnsi="Arial" w:cs="Arial"/>
            <w:color w:val="auto"/>
            <w:sz w:val="20"/>
            <w:szCs w:val="20"/>
            <w:lang w:val="en-GB"/>
          </w:rPr>
          <w:t>https://doi.org/</w:t>
        </w:r>
      </w:hyperlink>
      <w:r w:rsidRPr="00E422C6">
        <w:rPr>
          <w:rFonts w:ascii="Arial" w:hAnsi="Arial" w:cs="Arial"/>
          <w:sz w:val="20"/>
          <w:szCs w:val="20"/>
          <w:lang w:val="en-GB"/>
        </w:rPr>
        <w:t>10.1080/13235818.2017.1385168)</w:t>
      </w:r>
    </w:p>
    <w:p w14:paraId="1B7AF926" w14:textId="77777777" w:rsidR="009A3B89" w:rsidRPr="00E422C6" w:rsidRDefault="009A3B89" w:rsidP="009A3B89">
      <w:p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E422C6">
        <w:rPr>
          <w:rFonts w:ascii="Arial" w:hAnsi="Arial" w:cs="Arial"/>
          <w:sz w:val="20"/>
          <w:szCs w:val="20"/>
          <w:lang w:val="en-GB"/>
        </w:rPr>
        <w:t xml:space="preserve">Alibardi L. &amp; Bonfitto, A. 2019. 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Morphology of setae in regenerating caudal adhesive pads of the gecko </w:t>
      </w:r>
      <w:r w:rsidRPr="009A3B89">
        <w:rPr>
          <w:rFonts w:ascii="Arial" w:hAnsi="Arial" w:cs="Arial"/>
          <w:bCs/>
          <w:iCs/>
          <w:sz w:val="20"/>
          <w:szCs w:val="20"/>
          <w:lang w:val="en-US"/>
        </w:rPr>
        <w:t>Lygodactylus capensis</w:t>
      </w:r>
      <w:r w:rsidRPr="009A3B89">
        <w:rPr>
          <w:rFonts w:ascii="Arial" w:hAnsi="Arial" w:cs="Arial"/>
          <w:bCs/>
          <w:sz w:val="20"/>
          <w:szCs w:val="20"/>
          <w:lang w:val="en-US"/>
        </w:rPr>
        <w:t xml:space="preserve"> (Smith, 1849). </w:t>
      </w:r>
      <w:r w:rsidRPr="009A3B89">
        <w:rPr>
          <w:rFonts w:ascii="Arial" w:hAnsi="Arial" w:cs="Arial"/>
          <w:sz w:val="20"/>
          <w:szCs w:val="20"/>
          <w:lang w:val="en-US"/>
        </w:rPr>
        <w:t>Zoology 133, 1-9. (</w:t>
      </w:r>
      <w:hyperlink r:id="rId9" w:history="1">
        <w:r w:rsidRPr="009A3B89">
          <w:rPr>
            <w:rStyle w:val="Collegamentoipertestuale"/>
            <w:rFonts w:ascii="Arial" w:hAnsi="Arial" w:cs="Arial"/>
            <w:color w:val="auto"/>
            <w:sz w:val="20"/>
            <w:szCs w:val="20"/>
            <w:lang w:val="en-US"/>
          </w:rPr>
          <w:t>https://doi.org/10.1016/j.zool.2019.01.003</w:t>
        </w:r>
      </w:hyperlink>
      <w:r w:rsidRPr="009A3B89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57B4E8BE" w14:textId="77777777" w:rsidR="009A3B89" w:rsidRPr="00E422C6" w:rsidRDefault="009A3B89" w:rsidP="009A3B89">
      <w:p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E422C6">
        <w:rPr>
          <w:rFonts w:ascii="Arial" w:hAnsi="Arial" w:cs="Arial"/>
          <w:sz w:val="20"/>
          <w:szCs w:val="20"/>
          <w:lang w:val="en-GB"/>
        </w:rPr>
        <w:t xml:space="preserve">Bonfitto, A. Smriglio C. 2020 </w:t>
      </w:r>
      <w:r w:rsidRPr="00E422C6">
        <w:rPr>
          <w:rFonts w:ascii="Arial" w:hAnsi="Arial" w:cs="Arial"/>
          <w:bCs/>
          <w:sz w:val="20"/>
          <w:szCs w:val="20"/>
          <w:lang w:val="en-GB"/>
        </w:rPr>
        <w:t>Three new marginellid gastropods (Muricoidea: Marginellidae: Granunilinae) from the Red Sea and Djibouti (Gulf of Aden)</w:t>
      </w:r>
      <w:r w:rsidRPr="00E422C6">
        <w:rPr>
          <w:rFonts w:ascii="Arial" w:hAnsi="Arial" w:cs="Arial"/>
          <w:sz w:val="20"/>
          <w:szCs w:val="20"/>
          <w:lang w:val="en-GB"/>
        </w:rPr>
        <w:t xml:space="preserve"> Molluscan Research, 40 (6):77-85.</w:t>
      </w:r>
    </w:p>
    <w:bookmarkEnd w:id="0"/>
    <w:p w14:paraId="525194DE" w14:textId="77777777" w:rsidR="000F65D3" w:rsidRPr="00E422C6" w:rsidRDefault="000F65D3" w:rsidP="00E53CD3">
      <w:pPr>
        <w:rPr>
          <w:sz w:val="24"/>
          <w:szCs w:val="24"/>
          <w:lang w:val="en-GB"/>
        </w:rPr>
      </w:pPr>
    </w:p>
    <w:sectPr w:rsidR="000F65D3" w:rsidRPr="00E42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6F6"/>
    <w:multiLevelType w:val="hybridMultilevel"/>
    <w:tmpl w:val="5DD8ACB6"/>
    <w:lvl w:ilvl="0" w:tplc="707E2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4A1"/>
    <w:multiLevelType w:val="hybridMultilevel"/>
    <w:tmpl w:val="52D4F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D24"/>
    <w:multiLevelType w:val="hybridMultilevel"/>
    <w:tmpl w:val="01D2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5"/>
    <w:rsid w:val="00080F37"/>
    <w:rsid w:val="000A3E84"/>
    <w:rsid w:val="000F65D3"/>
    <w:rsid w:val="00350A9F"/>
    <w:rsid w:val="00562350"/>
    <w:rsid w:val="006E3608"/>
    <w:rsid w:val="0089572D"/>
    <w:rsid w:val="009A3B89"/>
    <w:rsid w:val="00B63FC5"/>
    <w:rsid w:val="00D07E0F"/>
    <w:rsid w:val="00DB6987"/>
    <w:rsid w:val="00DC4A28"/>
    <w:rsid w:val="00DE208D"/>
    <w:rsid w:val="00DF599D"/>
    <w:rsid w:val="00E422C6"/>
    <w:rsid w:val="00E53CD3"/>
    <w:rsid w:val="00F05BC1"/>
    <w:rsid w:val="00FC743B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E3625"/>
  <w15:chartTrackingRefBased/>
  <w15:docId w15:val="{6A7841D4-275D-4558-AC11-81DF534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5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A3E84"/>
    <w:rPr>
      <w:color w:val="0563C1"/>
      <w:u w:val="single"/>
    </w:rPr>
  </w:style>
  <w:style w:type="character" w:customStyle="1" w:styleId="spelle">
    <w:name w:val="spelle"/>
    <w:basedOn w:val="Carpredefinitoparagrafo"/>
    <w:rsid w:val="000A3E84"/>
  </w:style>
  <w:style w:type="paragraph" w:customStyle="1" w:styleId="p1">
    <w:name w:val="p1"/>
    <w:basedOn w:val="Normale"/>
    <w:rsid w:val="009A3B8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17.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gnifyproject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zool.2019.01.0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Randi</dc:creator>
  <cp:keywords/>
  <dc:description/>
  <cp:lastModifiedBy>Daniele Moro</cp:lastModifiedBy>
  <cp:revision>17</cp:revision>
  <dcterms:created xsi:type="dcterms:W3CDTF">2021-06-08T12:19:00Z</dcterms:created>
  <dcterms:modified xsi:type="dcterms:W3CDTF">2021-11-18T15:13:00Z</dcterms:modified>
</cp:coreProperties>
</file>